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490" w:rsidRPr="0006098B" w:rsidRDefault="001F3490" w:rsidP="001F3490">
      <w:pPr>
        <w:spacing w:after="0"/>
        <w:jc w:val="center"/>
        <w:rPr>
          <w:b/>
          <w:sz w:val="32"/>
          <w:szCs w:val="32"/>
        </w:rPr>
      </w:pPr>
      <w:r w:rsidRPr="0006098B">
        <w:rPr>
          <w:b/>
          <w:sz w:val="32"/>
          <w:szCs w:val="32"/>
        </w:rPr>
        <w:t>Mackay School District Professional Development Opportunities for</w:t>
      </w:r>
    </w:p>
    <w:p w:rsidR="001F3490" w:rsidRDefault="001F3490" w:rsidP="001F3490">
      <w:pPr>
        <w:spacing w:after="0"/>
        <w:jc w:val="center"/>
        <w:rPr>
          <w:b/>
          <w:sz w:val="32"/>
          <w:szCs w:val="32"/>
        </w:rPr>
      </w:pPr>
      <w:r>
        <w:rPr>
          <w:b/>
          <w:sz w:val="32"/>
          <w:szCs w:val="32"/>
        </w:rPr>
        <w:t>July 202</w:t>
      </w:r>
      <w:r w:rsidR="00BA7F67">
        <w:rPr>
          <w:b/>
          <w:sz w:val="32"/>
          <w:szCs w:val="32"/>
        </w:rPr>
        <w:t>4</w:t>
      </w:r>
      <w:r>
        <w:rPr>
          <w:b/>
          <w:sz w:val="32"/>
          <w:szCs w:val="32"/>
        </w:rPr>
        <w:t>– June 202</w:t>
      </w:r>
      <w:r w:rsidR="00BA7F67">
        <w:rPr>
          <w:b/>
          <w:sz w:val="32"/>
          <w:szCs w:val="32"/>
        </w:rPr>
        <w:t>5</w:t>
      </w:r>
      <w:bookmarkStart w:id="0" w:name="_GoBack"/>
      <w:bookmarkEnd w:id="0"/>
    </w:p>
    <w:p w:rsidR="001F3490" w:rsidRDefault="001F3490" w:rsidP="001F3490">
      <w:pPr>
        <w:spacing w:after="0"/>
        <w:jc w:val="center"/>
        <w:rPr>
          <w:b/>
          <w:sz w:val="32"/>
          <w:szCs w:val="32"/>
        </w:rPr>
      </w:pPr>
    </w:p>
    <w:p w:rsidR="001F3490" w:rsidRDefault="001F3490" w:rsidP="001F3490">
      <w:pPr>
        <w:spacing w:after="0"/>
        <w:jc w:val="center"/>
        <w:rPr>
          <w:b/>
          <w:sz w:val="32"/>
          <w:szCs w:val="32"/>
        </w:rPr>
      </w:pPr>
      <w:r>
        <w:rPr>
          <w:b/>
          <w:sz w:val="32"/>
          <w:szCs w:val="32"/>
        </w:rPr>
        <w:t>Certified Staff</w:t>
      </w:r>
    </w:p>
    <w:p w:rsidR="001F3490" w:rsidRPr="0006098B" w:rsidRDefault="001F3490" w:rsidP="001F3490">
      <w:pPr>
        <w:spacing w:after="0"/>
        <w:jc w:val="center"/>
        <w:rPr>
          <w:sz w:val="32"/>
          <w:szCs w:val="32"/>
        </w:rPr>
      </w:pPr>
    </w:p>
    <w:p w:rsidR="001F3490" w:rsidRPr="0006098B" w:rsidRDefault="001F3490" w:rsidP="001F3490">
      <w:pPr>
        <w:pStyle w:val="ListParagraph"/>
        <w:numPr>
          <w:ilvl w:val="0"/>
          <w:numId w:val="1"/>
        </w:numPr>
        <w:spacing w:after="0"/>
        <w:rPr>
          <w:sz w:val="24"/>
          <w:szCs w:val="24"/>
        </w:rPr>
      </w:pPr>
      <w:r w:rsidRPr="0006098B">
        <w:rPr>
          <w:sz w:val="24"/>
          <w:szCs w:val="24"/>
        </w:rPr>
        <w:t>Reimbursement for u</w:t>
      </w:r>
      <w:r>
        <w:rPr>
          <w:sz w:val="24"/>
          <w:szCs w:val="24"/>
        </w:rPr>
        <w:t>p</w:t>
      </w:r>
      <w:r w:rsidRPr="0006098B">
        <w:rPr>
          <w:sz w:val="24"/>
          <w:szCs w:val="24"/>
        </w:rPr>
        <w:t xml:space="preserve"> to $100 per credit for up to 3 credits during this time period. Credits must be related to teaching assignment. Teachers taking credits for additional endorsements will be paid the cost of the course(s) with prior approval from the superintendent. Proof of completion and receipts must be provided.</w:t>
      </w:r>
    </w:p>
    <w:p w:rsidR="001F3490" w:rsidRPr="0006098B" w:rsidRDefault="001F3490" w:rsidP="001F3490">
      <w:pPr>
        <w:pStyle w:val="ListParagraph"/>
        <w:spacing w:after="0"/>
        <w:rPr>
          <w:sz w:val="24"/>
          <w:szCs w:val="24"/>
        </w:rPr>
      </w:pPr>
    </w:p>
    <w:p w:rsidR="001F3490" w:rsidRPr="0006098B" w:rsidRDefault="001F3490" w:rsidP="001F3490">
      <w:pPr>
        <w:pStyle w:val="ListParagraph"/>
        <w:numPr>
          <w:ilvl w:val="0"/>
          <w:numId w:val="1"/>
        </w:numPr>
        <w:spacing w:after="0"/>
        <w:rPr>
          <w:sz w:val="24"/>
          <w:szCs w:val="24"/>
        </w:rPr>
      </w:pPr>
      <w:r w:rsidRPr="0006098B">
        <w:rPr>
          <w:sz w:val="24"/>
          <w:szCs w:val="24"/>
        </w:rPr>
        <w:t xml:space="preserve">Stipend of $200 per day for up to </w:t>
      </w:r>
      <w:r w:rsidR="002B2854">
        <w:rPr>
          <w:sz w:val="24"/>
          <w:szCs w:val="24"/>
        </w:rPr>
        <w:t>two</w:t>
      </w:r>
      <w:r w:rsidRPr="0006098B">
        <w:rPr>
          <w:sz w:val="24"/>
          <w:szCs w:val="24"/>
        </w:rPr>
        <w:t xml:space="preserve"> (</w:t>
      </w:r>
      <w:r w:rsidR="002B2854">
        <w:rPr>
          <w:sz w:val="24"/>
          <w:szCs w:val="24"/>
        </w:rPr>
        <w:t>2</w:t>
      </w:r>
      <w:r w:rsidRPr="0006098B">
        <w:rPr>
          <w:sz w:val="24"/>
          <w:szCs w:val="24"/>
        </w:rPr>
        <w:t>) days for participation in conferences and trainings that occur outside of contract time.</w:t>
      </w:r>
      <w:r>
        <w:rPr>
          <w:sz w:val="24"/>
          <w:szCs w:val="24"/>
        </w:rPr>
        <w:t xml:space="preserve"> This stipend is available for full day trainings and/or conference attendance.</w:t>
      </w:r>
    </w:p>
    <w:p w:rsidR="001F3490" w:rsidRPr="0006098B" w:rsidRDefault="001F3490" w:rsidP="001F3490">
      <w:pPr>
        <w:pStyle w:val="ListParagraph"/>
        <w:rPr>
          <w:sz w:val="24"/>
          <w:szCs w:val="24"/>
        </w:rPr>
      </w:pPr>
    </w:p>
    <w:p w:rsidR="001F3490" w:rsidRDefault="001F3490" w:rsidP="001F3490">
      <w:pPr>
        <w:pStyle w:val="ListParagraph"/>
        <w:numPr>
          <w:ilvl w:val="0"/>
          <w:numId w:val="1"/>
        </w:numPr>
        <w:spacing w:after="0"/>
        <w:rPr>
          <w:sz w:val="24"/>
          <w:szCs w:val="24"/>
        </w:rPr>
      </w:pPr>
      <w:r w:rsidRPr="0006098B">
        <w:rPr>
          <w:sz w:val="24"/>
          <w:szCs w:val="24"/>
        </w:rPr>
        <w:t>Support for alternate routes to certification as determined by the superintendent.</w:t>
      </w:r>
    </w:p>
    <w:p w:rsidR="001F3490" w:rsidRPr="00F33347" w:rsidRDefault="001F3490" w:rsidP="001F3490">
      <w:pPr>
        <w:pStyle w:val="ListParagraph"/>
        <w:rPr>
          <w:sz w:val="24"/>
          <w:szCs w:val="24"/>
        </w:rPr>
      </w:pPr>
    </w:p>
    <w:p w:rsidR="001F3490" w:rsidRDefault="001F3490" w:rsidP="001F3490">
      <w:pPr>
        <w:pStyle w:val="ListParagraph"/>
        <w:numPr>
          <w:ilvl w:val="0"/>
          <w:numId w:val="1"/>
        </w:numPr>
        <w:spacing w:after="0"/>
        <w:rPr>
          <w:sz w:val="24"/>
          <w:szCs w:val="24"/>
        </w:rPr>
      </w:pPr>
      <w:r>
        <w:rPr>
          <w:sz w:val="24"/>
          <w:szCs w:val="24"/>
        </w:rPr>
        <w:t>Effective July 1, 202</w:t>
      </w:r>
      <w:r w:rsidR="002B2854">
        <w:rPr>
          <w:sz w:val="24"/>
          <w:szCs w:val="24"/>
        </w:rPr>
        <w:t>3,</w:t>
      </w:r>
      <w:r>
        <w:rPr>
          <w:sz w:val="24"/>
          <w:szCs w:val="24"/>
        </w:rPr>
        <w:t xml:space="preserve"> through June 30, 202</w:t>
      </w:r>
      <w:r w:rsidR="002B2854">
        <w:rPr>
          <w:sz w:val="24"/>
          <w:szCs w:val="24"/>
        </w:rPr>
        <w:t>4</w:t>
      </w:r>
      <w:r>
        <w:rPr>
          <w:sz w:val="24"/>
          <w:szCs w:val="24"/>
        </w:rPr>
        <w:t xml:space="preserve">, a stipend of $30 per hour for up to </w:t>
      </w:r>
      <w:r w:rsidR="002B2854">
        <w:rPr>
          <w:sz w:val="24"/>
          <w:szCs w:val="24"/>
        </w:rPr>
        <w:t xml:space="preserve">15 </w:t>
      </w:r>
      <w:r>
        <w:rPr>
          <w:sz w:val="24"/>
          <w:szCs w:val="24"/>
        </w:rPr>
        <w:t>hours of professional development completed outside of contract time and not previously reimbursed. Professional development must be related to the employee’s teaching assignment. Hours will be logged on a time sheet and documented with course completion information. Fees for this professional development for up to $200 will also be reimbursed with proof of completion and receipts.</w:t>
      </w:r>
    </w:p>
    <w:p w:rsidR="001F3490" w:rsidRPr="00B437A6" w:rsidRDefault="001F3490" w:rsidP="001F3490">
      <w:pPr>
        <w:pStyle w:val="ListParagraph"/>
        <w:rPr>
          <w:sz w:val="24"/>
          <w:szCs w:val="24"/>
        </w:rPr>
      </w:pPr>
    </w:p>
    <w:p w:rsidR="001F3490" w:rsidRDefault="001F3490" w:rsidP="001F3490">
      <w:pPr>
        <w:pStyle w:val="ListParagraph"/>
        <w:spacing w:after="0"/>
        <w:rPr>
          <w:sz w:val="24"/>
          <w:szCs w:val="24"/>
        </w:rPr>
      </w:pPr>
    </w:p>
    <w:p w:rsidR="001F3490" w:rsidRPr="00B437A6" w:rsidRDefault="001F3490" w:rsidP="001F3490">
      <w:pPr>
        <w:pStyle w:val="ListParagraph"/>
        <w:jc w:val="center"/>
        <w:rPr>
          <w:b/>
          <w:sz w:val="32"/>
          <w:szCs w:val="32"/>
        </w:rPr>
      </w:pPr>
      <w:r w:rsidRPr="00B437A6">
        <w:rPr>
          <w:b/>
          <w:sz w:val="32"/>
          <w:szCs w:val="32"/>
        </w:rPr>
        <w:t>Classified Staff</w:t>
      </w:r>
    </w:p>
    <w:p w:rsidR="001F3490" w:rsidRDefault="001F3490" w:rsidP="001F3490">
      <w:pPr>
        <w:pStyle w:val="ListParagraph"/>
        <w:numPr>
          <w:ilvl w:val="0"/>
          <w:numId w:val="1"/>
        </w:numPr>
        <w:spacing w:after="0"/>
        <w:rPr>
          <w:sz w:val="24"/>
          <w:szCs w:val="24"/>
        </w:rPr>
      </w:pPr>
      <w:r>
        <w:rPr>
          <w:sz w:val="24"/>
          <w:szCs w:val="24"/>
        </w:rPr>
        <w:t xml:space="preserve">Completion of up to </w:t>
      </w:r>
      <w:r w:rsidR="002B2854">
        <w:rPr>
          <w:sz w:val="24"/>
          <w:szCs w:val="24"/>
        </w:rPr>
        <w:t>15</w:t>
      </w:r>
      <w:r>
        <w:rPr>
          <w:sz w:val="24"/>
          <w:szCs w:val="24"/>
        </w:rPr>
        <w:t xml:space="preserve"> hours of professional development at hourly rate for classified staff. Hours will be logged on a time sheet and documented with course completion information.</w:t>
      </w:r>
    </w:p>
    <w:p w:rsidR="001F3490" w:rsidRPr="004E730C" w:rsidRDefault="001F3490" w:rsidP="001F3490">
      <w:pPr>
        <w:pStyle w:val="ListParagraph"/>
        <w:rPr>
          <w:sz w:val="24"/>
          <w:szCs w:val="24"/>
        </w:rPr>
      </w:pPr>
    </w:p>
    <w:p w:rsidR="001F3490" w:rsidRDefault="001F3490" w:rsidP="001F3490"/>
    <w:p w:rsidR="001F3490" w:rsidRDefault="001F3490" w:rsidP="001F3490"/>
    <w:p w:rsidR="00E646F2" w:rsidRDefault="00E646F2"/>
    <w:sectPr w:rsidR="00E64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758F8"/>
    <w:multiLevelType w:val="hybridMultilevel"/>
    <w:tmpl w:val="C284F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90"/>
    <w:rsid w:val="001F3490"/>
    <w:rsid w:val="002B2854"/>
    <w:rsid w:val="00BA7F67"/>
    <w:rsid w:val="00E6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519B"/>
  <w15:chartTrackingRefBased/>
  <w15:docId w15:val="{806C3815-2819-43CE-9813-0C1D6BB3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Buescher</dc:creator>
  <cp:keywords/>
  <dc:description/>
  <cp:lastModifiedBy>Susan Buescher</cp:lastModifiedBy>
  <cp:revision>2</cp:revision>
  <dcterms:created xsi:type="dcterms:W3CDTF">2024-10-07T23:29:00Z</dcterms:created>
  <dcterms:modified xsi:type="dcterms:W3CDTF">2024-10-07T23:29:00Z</dcterms:modified>
</cp:coreProperties>
</file>